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F1B" w:rsidRPr="00A71F1B" w:rsidRDefault="00A71F1B"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eastAsia="Times New Roman" w:cstheme="minorHAnsi"/>
          <w:bCs/>
          <w:color w:val="001645"/>
          <w:spacing w:val="-9"/>
          <w:lang w:eastAsia="en-GB"/>
        </w:rPr>
      </w:pPr>
      <w:r>
        <w:rPr>
          <w:rFonts w:eastAsia="Times New Roman" w:cstheme="minorHAnsi"/>
          <w:bCs/>
          <w:color w:val="001645"/>
          <w:spacing w:val="-9"/>
          <w:lang w:eastAsia="en-GB"/>
        </w:rPr>
        <w:t>F</w:t>
      </w:r>
      <w:r w:rsidRPr="00A71F1B">
        <w:rPr>
          <w:rFonts w:eastAsia="Times New Roman" w:cstheme="minorHAnsi"/>
          <w:bCs/>
          <w:color w:val="001645"/>
          <w:spacing w:val="-9"/>
          <w:lang w:eastAsia="en-GB"/>
        </w:rPr>
        <w:t>or each writing unit</w:t>
      </w:r>
      <w:r>
        <w:rPr>
          <w:rFonts w:eastAsia="Times New Roman" w:cstheme="minorHAnsi"/>
          <w:bCs/>
          <w:color w:val="001645"/>
          <w:spacing w:val="-9"/>
          <w:lang w:eastAsia="en-GB"/>
        </w:rPr>
        <w:t xml:space="preserve"> teachers</w:t>
      </w:r>
      <w:r w:rsidRPr="00A71F1B">
        <w:rPr>
          <w:rFonts w:eastAsia="Times New Roman" w:cstheme="minorHAnsi"/>
          <w:bCs/>
          <w:color w:val="001645"/>
          <w:spacing w:val="-9"/>
          <w:lang w:eastAsia="en-GB"/>
        </w:rPr>
        <w:t xml:space="preserve"> plan the vocabulary to be taught.  We use the tiered format to plan ambitious and technical words relevant for each year group</w:t>
      </w:r>
      <w:r>
        <w:rPr>
          <w:rFonts w:eastAsia="Times New Roman" w:cstheme="minorHAnsi"/>
          <w:bCs/>
          <w:color w:val="001645"/>
          <w:spacing w:val="-9"/>
          <w:lang w:eastAsia="en-GB"/>
        </w:rPr>
        <w:t xml:space="preserve"> and subject</w:t>
      </w:r>
      <w:r w:rsidRPr="00A71F1B">
        <w:rPr>
          <w:rFonts w:eastAsia="Times New Roman" w:cstheme="minorHAnsi"/>
          <w:bCs/>
          <w:color w:val="001645"/>
          <w:spacing w:val="-9"/>
          <w:lang w:eastAsia="en-GB"/>
        </w:rPr>
        <w:t>.  Vocabulary for each unit is listed on planning and displayed on English working walls.</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eastAsia="Times New Roman" w:cstheme="minorHAnsi"/>
          <w:b/>
          <w:bCs/>
          <w:color w:val="001645"/>
          <w:spacing w:val="-9"/>
          <w:lang w:eastAsia="en-GB"/>
        </w:rPr>
      </w:pPr>
      <w:r w:rsidRPr="00B06406">
        <w:rPr>
          <w:rFonts w:eastAsia="Times New Roman" w:cstheme="minorHAnsi"/>
          <w:b/>
          <w:bCs/>
          <w:color w:val="001645"/>
          <w:spacing w:val="-9"/>
          <w:lang w:eastAsia="en-GB"/>
        </w:rPr>
        <w:t>Tier 1 words</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0" w:line="240" w:lineRule="auto"/>
        <w:rPr>
          <w:rFonts w:eastAsia="Times New Roman" w:cstheme="minorHAnsi"/>
          <w:color w:val="3E4462"/>
          <w:lang w:eastAsia="en-GB"/>
        </w:rPr>
      </w:pPr>
      <w:r w:rsidRPr="00B06406">
        <w:rPr>
          <w:rFonts w:eastAsia="Times New Roman" w:cstheme="minorHAnsi"/>
          <w:color w:val="3E4462"/>
          <w:lang w:eastAsia="en-GB"/>
        </w:rPr>
        <w:t>The simplest tier – these are words that most learners will pick up through natural, everyday conversation. They in</w:t>
      </w:r>
      <w:bookmarkStart w:id="0" w:name="_GoBack"/>
      <w:bookmarkEnd w:id="0"/>
      <w:r w:rsidRPr="00B06406">
        <w:rPr>
          <w:rFonts w:eastAsia="Times New Roman" w:cstheme="minorHAnsi"/>
          <w:color w:val="3E4462"/>
          <w:lang w:eastAsia="en-GB"/>
        </w:rPr>
        <w:t>clude common nouns like ‘clock’, ‘chair’ or ‘house’, verbs like ‘walk’ and ‘run’, or adjectives like ‘sad’ and ‘happy.’ These words don’t normally require explicit teaching.</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eastAsia="Times New Roman" w:cstheme="minorHAnsi"/>
          <w:b/>
          <w:bCs/>
          <w:color w:val="001645"/>
          <w:spacing w:val="-9"/>
          <w:lang w:eastAsia="en-GB"/>
        </w:rPr>
      </w:pPr>
      <w:r w:rsidRPr="00B06406">
        <w:rPr>
          <w:rFonts w:eastAsia="Times New Roman" w:cstheme="minorHAnsi"/>
          <w:b/>
          <w:bCs/>
          <w:color w:val="001645"/>
          <w:spacing w:val="-9"/>
          <w:lang w:eastAsia="en-GB"/>
        </w:rPr>
        <w:t>Tier 2 words</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0" w:line="240" w:lineRule="auto"/>
        <w:rPr>
          <w:rFonts w:eastAsia="Times New Roman" w:cstheme="minorHAnsi"/>
          <w:color w:val="3E4462"/>
          <w:lang w:eastAsia="en-GB"/>
        </w:rPr>
      </w:pPr>
      <w:r w:rsidRPr="00A71F1B">
        <w:rPr>
          <w:rFonts w:eastAsia="Times New Roman" w:cstheme="minorHAnsi"/>
          <w:color w:val="3E4462"/>
          <w:lang w:eastAsia="en-GB"/>
        </w:rPr>
        <w:t>Tier 2 words</w:t>
      </w:r>
      <w:r w:rsidRPr="00B06406">
        <w:rPr>
          <w:rFonts w:eastAsia="Times New Roman" w:cstheme="minorHAnsi"/>
          <w:color w:val="3E4462"/>
          <w:lang w:eastAsia="en-GB"/>
        </w:rPr>
        <w:t xml:space="preserve"> are ambitious w</w:t>
      </w:r>
      <w:r w:rsidRPr="00A71F1B">
        <w:rPr>
          <w:rFonts w:eastAsia="Times New Roman" w:cstheme="minorHAnsi"/>
          <w:color w:val="3E4462"/>
          <w:lang w:eastAsia="en-GB"/>
        </w:rPr>
        <w:t>ords, such as ‘emerge’, ‘seize’, ‘peculiar’ and ‘hostile</w:t>
      </w:r>
      <w:r w:rsidRPr="00B06406">
        <w:rPr>
          <w:rFonts w:eastAsia="Times New Roman" w:cstheme="minorHAnsi"/>
          <w:color w:val="3E4462"/>
          <w:lang w:eastAsia="en-GB"/>
        </w:rPr>
        <w:t>’, that learners are likely to come across in a variety of contexts and across all subjects, but aren’t used much in everyday conversa</w:t>
      </w:r>
      <w:r w:rsidRPr="00A71F1B">
        <w:rPr>
          <w:rFonts w:eastAsia="Times New Roman" w:cstheme="minorHAnsi"/>
          <w:color w:val="3E4462"/>
          <w:lang w:eastAsia="en-GB"/>
        </w:rPr>
        <w:t>tion. T</w:t>
      </w:r>
      <w:r w:rsidRPr="00B06406">
        <w:rPr>
          <w:rFonts w:eastAsia="Times New Roman" w:cstheme="minorHAnsi"/>
          <w:color w:val="3E4462"/>
          <w:lang w:eastAsia="en-GB"/>
        </w:rPr>
        <w:t>hese words “are not the most basic or common ways of expressing ideas, but they are familiar to mature language users as ordinary as opposed to specialised language.” For example, the Tier 2 word ‘soar’ can add more sophistication and specificity to a learner's understanding of the word ‘fly’. They will be able to understand that soaring isn’t just flying, but flying very high in the air.</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outlineLvl w:val="2"/>
        <w:rPr>
          <w:rFonts w:eastAsia="Times New Roman" w:cstheme="minorHAnsi"/>
          <w:b/>
          <w:bCs/>
          <w:color w:val="001645"/>
          <w:spacing w:val="-9"/>
          <w:lang w:eastAsia="en-GB"/>
        </w:rPr>
      </w:pPr>
      <w:r w:rsidRPr="00B06406">
        <w:rPr>
          <w:rFonts w:eastAsia="Times New Roman" w:cstheme="minorHAnsi"/>
          <w:b/>
          <w:bCs/>
          <w:color w:val="001645"/>
          <w:spacing w:val="-9"/>
          <w:lang w:eastAsia="en-GB"/>
        </w:rPr>
        <w:t>Tier 3 words</w:t>
      </w:r>
    </w:p>
    <w:p w:rsidR="00B06406" w:rsidRPr="00B06406" w:rsidRDefault="00B06406" w:rsidP="00B06406">
      <w:pPr>
        <w:pBdr>
          <w:top w:val="single" w:sz="2" w:space="0" w:color="auto"/>
          <w:left w:val="single" w:sz="2" w:space="0" w:color="auto"/>
          <w:bottom w:val="single" w:sz="2" w:space="0" w:color="auto"/>
          <w:right w:val="single" w:sz="2" w:space="0" w:color="auto"/>
        </w:pBdr>
        <w:shd w:val="clear" w:color="auto" w:fill="FFFFFF"/>
        <w:spacing w:before="100" w:beforeAutospacing="1" w:after="0" w:line="240" w:lineRule="auto"/>
        <w:rPr>
          <w:rFonts w:eastAsia="Times New Roman" w:cstheme="minorHAnsi"/>
          <w:color w:val="3E4462"/>
          <w:lang w:eastAsia="en-GB"/>
        </w:rPr>
      </w:pPr>
      <w:r w:rsidRPr="00B06406">
        <w:rPr>
          <w:rFonts w:eastAsia="Times New Roman" w:cstheme="minorHAnsi"/>
          <w:color w:val="3E4462"/>
          <w:lang w:eastAsia="en-GB"/>
        </w:rPr>
        <w:t>Tier 3 words are subject-specific, used within a particular field. This is the language of scientists, mathematicians, historians, and literary critics. For maths, this includes words like ‘denominator’, while science lessons might require lea</w:t>
      </w:r>
      <w:r w:rsidRPr="00A71F1B">
        <w:rPr>
          <w:rFonts w:eastAsia="Times New Roman" w:cstheme="minorHAnsi"/>
          <w:color w:val="3E4462"/>
          <w:lang w:eastAsia="en-GB"/>
        </w:rPr>
        <w:t>rners to understand ‘opaque</w:t>
      </w:r>
      <w:r w:rsidRPr="00B06406">
        <w:rPr>
          <w:rFonts w:eastAsia="Times New Roman" w:cstheme="minorHAnsi"/>
          <w:color w:val="3E4462"/>
          <w:lang w:eastAsia="en-GB"/>
        </w:rPr>
        <w:t>’. Often, these words are integral to teaching content for certain subjects.</w:t>
      </w:r>
    </w:p>
    <w:p w:rsidR="00EF4359" w:rsidRDefault="00B06406">
      <w:r>
        <w:rPr>
          <w:noProof/>
          <w:lang w:eastAsia="en-GB"/>
        </w:rPr>
        <w:drawing>
          <wp:inline distT="0" distB="0" distL="0" distR="0" wp14:anchorId="110055A9" wp14:editId="479910B2">
            <wp:extent cx="5731510" cy="4298633"/>
            <wp:effectExtent l="0" t="0" r="2540" b="6985"/>
            <wp:docPr id="2" name="Picture 2" descr="Impact on Twitter: &quot;Here are the 3 tiers of vocabulary. How regularly are  you teaching tier 2 words across your whole school? We provide bespoke  support to schools who want to h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act on Twitter: &quot;Here are the 3 tiers of vocabulary. How regularly are  you teaching tier 2 words across your whole school? We provide bespoke  support to schools who want to ha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EF435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18" w:rsidRDefault="00B22A18" w:rsidP="00B06406">
      <w:pPr>
        <w:spacing w:after="0" w:line="240" w:lineRule="auto"/>
      </w:pPr>
      <w:r>
        <w:separator/>
      </w:r>
    </w:p>
  </w:endnote>
  <w:endnote w:type="continuationSeparator" w:id="0">
    <w:p w:rsidR="00B22A18" w:rsidRDefault="00B22A18" w:rsidP="00B0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18" w:rsidRDefault="00B22A18" w:rsidP="00B06406">
      <w:pPr>
        <w:spacing w:after="0" w:line="240" w:lineRule="auto"/>
      </w:pPr>
      <w:r>
        <w:separator/>
      </w:r>
    </w:p>
  </w:footnote>
  <w:footnote w:type="continuationSeparator" w:id="0">
    <w:p w:rsidR="00B22A18" w:rsidRDefault="00B22A18" w:rsidP="00B06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06" w:rsidRDefault="00A71F1B" w:rsidP="00B06406">
    <w:pPr>
      <w:pStyle w:val="Header"/>
      <w:jc w:val="center"/>
    </w:pPr>
    <w:r>
      <w:t>Vocabulary</w:t>
    </w:r>
    <w:r w:rsidR="002F197D">
      <w:t xml:space="preserve"> Tiers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06"/>
    <w:rsid w:val="002F197D"/>
    <w:rsid w:val="00A71F1B"/>
    <w:rsid w:val="00AC7665"/>
    <w:rsid w:val="00B06406"/>
    <w:rsid w:val="00B22A18"/>
    <w:rsid w:val="00C75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6A4D7-C146-40D0-8F49-B6DE7A38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406"/>
  </w:style>
  <w:style w:type="paragraph" w:styleId="Footer">
    <w:name w:val="footer"/>
    <w:basedOn w:val="Normal"/>
    <w:link w:val="FooterChar"/>
    <w:uiPriority w:val="99"/>
    <w:unhideWhenUsed/>
    <w:rsid w:val="00B0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2022-04-27T08:27:00Z</dcterms:created>
  <dcterms:modified xsi:type="dcterms:W3CDTF">2022-04-27T08:46:00Z</dcterms:modified>
</cp:coreProperties>
</file>